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C6" w:rsidRDefault="001D1CC6"/>
    <w:p w:rsidR="003219C5" w:rsidRDefault="003219C5" w:rsidP="003219C5">
      <w:pPr>
        <w:jc w:val="center"/>
        <w:rPr>
          <w:b/>
        </w:rPr>
      </w:pPr>
      <w:r w:rsidRPr="003219C5">
        <w:rPr>
          <w:b/>
        </w:rPr>
        <w:t>“</w:t>
      </w:r>
      <w:r w:rsidRPr="003219C5">
        <w:rPr>
          <w:b/>
          <w:u w:val="single"/>
        </w:rPr>
        <w:t>Proposta de nova Oferta</w:t>
      </w:r>
      <w:r w:rsidRPr="003219C5">
        <w:rPr>
          <w:b/>
        </w:rPr>
        <w:t>”</w:t>
      </w:r>
    </w:p>
    <w:p w:rsidR="001D1CC6" w:rsidRPr="004552D7" w:rsidRDefault="00D1436B">
      <w:pPr>
        <w:jc w:val="center"/>
        <w:rPr>
          <w:b/>
          <w:u w:val="single"/>
        </w:rPr>
      </w:pPr>
      <w:bookmarkStart w:id="0" w:name="_GoBack"/>
      <w:bookmarkEnd w:id="0"/>
      <w:r w:rsidRPr="004552D7">
        <w:rPr>
          <w:b/>
          <w:u w:val="single"/>
        </w:rPr>
        <w:t>Planejamento Disciplinas Transversais</w:t>
      </w:r>
    </w:p>
    <w:p w:rsidR="003219C5" w:rsidRPr="003219C5" w:rsidRDefault="003219C5">
      <w:pPr>
        <w:jc w:val="center"/>
        <w:rPr>
          <w:b/>
          <w:u w:val="single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5670"/>
        <w:gridCol w:w="2830"/>
      </w:tblGrid>
      <w:tr w:rsidR="001D1CC6">
        <w:tc>
          <w:tcPr>
            <w:tcW w:w="5670" w:type="dxa"/>
            <w:tcBorders>
              <w:right w:val="nil"/>
            </w:tcBorders>
          </w:tcPr>
          <w:p w:rsidR="001D1CC6" w:rsidRDefault="00D1436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Disciplina:</w:t>
            </w:r>
            <w:r>
              <w:rPr>
                <w:rFonts w:eastAsia="Calibri"/>
              </w:rPr>
              <w:t xml:space="preserve"> </w:t>
            </w: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30" w:type="dxa"/>
          </w:tcPr>
          <w:p w:rsidR="001D1CC6" w:rsidRDefault="00D1436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4552D7">
              <w:rPr>
                <w:rFonts w:eastAsia="Calibri"/>
                <w:b/>
              </w:rPr>
              <w:t>Carga horária</w:t>
            </w:r>
            <w:r>
              <w:rPr>
                <w:rFonts w:eastAsia="Calibri"/>
              </w:rPr>
              <w:t>:</w:t>
            </w:r>
          </w:p>
        </w:tc>
      </w:tr>
      <w:tr w:rsidR="001D1CC6">
        <w:tc>
          <w:tcPr>
            <w:tcW w:w="8500" w:type="dxa"/>
            <w:gridSpan w:val="2"/>
          </w:tcPr>
          <w:p w:rsidR="001D1CC6" w:rsidRDefault="00D1436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Professor</w:t>
            </w:r>
            <w:r w:rsidR="00D4584F">
              <w:rPr>
                <w:rFonts w:eastAsia="Calibri"/>
              </w:rPr>
              <w:t>(a)</w:t>
            </w:r>
            <w:r>
              <w:rPr>
                <w:rFonts w:eastAsia="Calibri"/>
              </w:rPr>
              <w:t xml:space="preserve"> coordenador</w:t>
            </w:r>
            <w:r w:rsidR="00D4584F">
              <w:rPr>
                <w:rFonts w:eastAsia="Calibri"/>
              </w:rPr>
              <w:t>(a)</w:t>
            </w:r>
            <w:r>
              <w:rPr>
                <w:rFonts w:eastAsia="Calibri"/>
              </w:rPr>
              <w:t xml:space="preserve">: </w:t>
            </w: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4584F" w:rsidTr="00D4584F">
        <w:tc>
          <w:tcPr>
            <w:tcW w:w="8500" w:type="dxa"/>
            <w:gridSpan w:val="2"/>
          </w:tcPr>
          <w:p w:rsidR="00D4584F" w:rsidRDefault="00D4584F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Número de encontros: </w:t>
            </w:r>
          </w:p>
          <w:p w:rsidR="00D4584F" w:rsidRDefault="00D4584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D1CC6">
        <w:tc>
          <w:tcPr>
            <w:tcW w:w="8500" w:type="dxa"/>
            <w:gridSpan w:val="2"/>
          </w:tcPr>
          <w:p w:rsidR="001D1CC6" w:rsidRDefault="00D1436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Ementa:</w:t>
            </w: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</w:p>
          <w:p w:rsidR="001D1CC6" w:rsidRDefault="001D1CC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01F1E"/>
                <w:lang w:eastAsia="pt-BR"/>
              </w:rPr>
            </w:pPr>
          </w:p>
        </w:tc>
      </w:tr>
      <w:tr w:rsidR="001D1CC6">
        <w:tc>
          <w:tcPr>
            <w:tcW w:w="8500" w:type="dxa"/>
            <w:gridSpan w:val="2"/>
          </w:tcPr>
          <w:p w:rsidR="001D1CC6" w:rsidRDefault="00D1436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Bibliografia:</w:t>
            </w:r>
          </w:p>
          <w:p w:rsidR="001D1CC6" w:rsidRDefault="001D1CC6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D1CC6" w:rsidRDefault="001D1CC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D1CC6">
        <w:trPr>
          <w:trHeight w:val="5464"/>
        </w:trPr>
        <w:tc>
          <w:tcPr>
            <w:tcW w:w="8500" w:type="dxa"/>
            <w:gridSpan w:val="2"/>
          </w:tcPr>
          <w:p w:rsidR="001D1CC6" w:rsidRDefault="00D1436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4552D7">
              <w:rPr>
                <w:rFonts w:eastAsia="Calibri"/>
                <w:b/>
              </w:rPr>
              <w:t>Cronograma</w:t>
            </w:r>
            <w:r w:rsidR="004552D7">
              <w:rPr>
                <w:rFonts w:eastAsia="Calibri"/>
                <w:b/>
              </w:rPr>
              <w:t xml:space="preserve"> Provisório</w:t>
            </w:r>
            <w:r>
              <w:rPr>
                <w:rFonts w:eastAsia="Calibri"/>
              </w:rPr>
              <w:t>:</w:t>
            </w:r>
          </w:p>
          <w:p w:rsidR="001D1CC6" w:rsidRDefault="001D1CC6">
            <w:pPr>
              <w:widowControl w:val="0"/>
              <w:spacing w:after="0" w:line="240" w:lineRule="auto"/>
              <w:rPr>
                <w:b/>
              </w:rPr>
            </w:pPr>
          </w:p>
          <w:tbl>
            <w:tblPr>
              <w:tblW w:w="82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7088"/>
            </w:tblGrid>
            <w:tr w:rsidR="00293E4B" w:rsidTr="00293E4B"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Encontros</w:t>
                  </w:r>
                </w:p>
              </w:tc>
              <w:tc>
                <w:tcPr>
                  <w:tcW w:w="708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Temas</w:t>
                  </w: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2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3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4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5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6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7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8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9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10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11</w:t>
                  </w:r>
                </w:p>
              </w:tc>
              <w:tc>
                <w:tcPr>
                  <w:tcW w:w="708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12</w:t>
                  </w:r>
                </w:p>
              </w:tc>
              <w:tc>
                <w:tcPr>
                  <w:tcW w:w="7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13</w:t>
                  </w:r>
                </w:p>
              </w:tc>
              <w:tc>
                <w:tcPr>
                  <w:tcW w:w="7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14</w:t>
                  </w:r>
                </w:p>
              </w:tc>
              <w:tc>
                <w:tcPr>
                  <w:tcW w:w="7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93E4B" w:rsidTr="00293E4B"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293E4B" w:rsidRDefault="00293E4B" w:rsidP="00293E4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01F1E"/>
                      <w:lang w:eastAsia="pt-BR"/>
                    </w:rPr>
                    <w:t>Aula 15</w:t>
                  </w:r>
                </w:p>
              </w:tc>
              <w:tc>
                <w:tcPr>
                  <w:tcW w:w="7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293E4B" w:rsidRDefault="00293E4B">
                  <w:pPr>
                    <w:widowControl w:val="0"/>
                    <w:spacing w:after="0" w:line="240" w:lineRule="auto"/>
                    <w:ind w:right="32"/>
                    <w:jc w:val="both"/>
                    <w:rPr>
                      <w:rFonts w:ascii="Segoe UI" w:eastAsia="Times New Roman" w:hAnsi="Segoe UI" w:cs="Segoe UI"/>
                      <w:color w:val="201F1E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1D1CC6" w:rsidRDefault="001D1CC6">
            <w:pPr>
              <w:widowControl w:val="0"/>
            </w:pPr>
          </w:p>
        </w:tc>
      </w:tr>
    </w:tbl>
    <w:p w:rsidR="001D1CC6" w:rsidRPr="004552D7" w:rsidRDefault="001D1CC6" w:rsidP="004552D7"/>
    <w:sectPr w:rsidR="001D1CC6" w:rsidRPr="004552D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6B" w:rsidRDefault="00D1436B">
      <w:pPr>
        <w:spacing w:after="0" w:line="240" w:lineRule="auto"/>
      </w:pPr>
      <w:r>
        <w:separator/>
      </w:r>
    </w:p>
  </w:endnote>
  <w:endnote w:type="continuationSeparator" w:id="0">
    <w:p w:rsidR="00D1436B" w:rsidRDefault="00D1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C6" w:rsidRDefault="00D1436B">
    <w:pPr>
      <w:pStyle w:val="Rodap"/>
      <w:jc w:val="center"/>
      <w:rPr>
        <w:rFonts w:ascii="Calibri" w:hAnsi="Calibri" w:cs="Arial"/>
        <w:color w:val="426655"/>
        <w:spacing w:val="20"/>
        <w:sz w:val="16"/>
        <w:szCs w:val="18"/>
      </w:rPr>
    </w:pPr>
    <w:r>
      <w:rPr>
        <w:rFonts w:cs="Arial"/>
        <w:color w:val="426655"/>
        <w:spacing w:val="20"/>
        <w:sz w:val="16"/>
        <w:szCs w:val="18"/>
      </w:rPr>
      <w:t>UNIVERSIDADE FEDERAL DO PARANÁ I PRÓ-REITORIA DE PESQUISA E PÓS-GRADUAÇÃO</w:t>
    </w:r>
  </w:p>
  <w:p w:rsidR="001D1CC6" w:rsidRDefault="00D1436B">
    <w:pPr>
      <w:pStyle w:val="Rodap"/>
      <w:shd w:val="clear" w:color="auto" w:fill="92CDDC"/>
      <w:jc w:val="center"/>
      <w:rPr>
        <w:rFonts w:ascii="Calibri" w:hAnsi="Calibri" w:cs="Arial"/>
        <w:b/>
        <w:spacing w:val="20"/>
        <w:sz w:val="16"/>
        <w:szCs w:val="18"/>
      </w:rPr>
    </w:pPr>
    <w:r>
      <w:rPr>
        <w:rFonts w:cs="Arial"/>
        <w:b/>
        <w:spacing w:val="20"/>
        <w:sz w:val="16"/>
        <w:szCs w:val="18"/>
      </w:rPr>
      <w:t xml:space="preserve">CDT - COORDENADORIA DAS </w:t>
    </w:r>
    <w:r>
      <w:rPr>
        <w:rFonts w:cs="Arial"/>
        <w:b/>
        <w:spacing w:val="20"/>
        <w:sz w:val="16"/>
        <w:szCs w:val="18"/>
      </w:rPr>
      <w:t>DISCIPLINAS TRANSVERSAIS</w:t>
    </w:r>
  </w:p>
  <w:p w:rsidR="001D1CC6" w:rsidRDefault="00D1436B">
    <w:pPr>
      <w:pStyle w:val="Standard"/>
      <w:jc w:val="center"/>
      <w:rPr>
        <w:rFonts w:ascii="Calibri" w:hAnsi="Calibri" w:cs="Arial"/>
        <w:color w:val="426655"/>
        <w:spacing w:val="20"/>
        <w:sz w:val="16"/>
        <w:szCs w:val="18"/>
      </w:rPr>
    </w:pPr>
    <w:r>
      <w:rPr>
        <w:rFonts w:ascii="Calibri" w:hAnsi="Calibri" w:cs="Arial"/>
        <w:color w:val="426655"/>
        <w:spacing w:val="20"/>
        <w:sz w:val="16"/>
        <w:szCs w:val="18"/>
      </w:rPr>
      <w:t>Rua Dr. Faivre, 405, Ed. D. Pedro II, 1º andar I CEP 80.060-140 - Curitiba - PR</w:t>
    </w:r>
  </w:p>
  <w:p w:rsidR="001D1CC6" w:rsidRDefault="00D1436B">
    <w:pPr>
      <w:pStyle w:val="Standard"/>
      <w:jc w:val="center"/>
    </w:pPr>
    <w:r>
      <w:rPr>
        <w:rFonts w:ascii="Calibri" w:hAnsi="Calibri" w:cs="Arial"/>
        <w:color w:val="426655"/>
        <w:spacing w:val="20"/>
        <w:sz w:val="16"/>
        <w:szCs w:val="18"/>
      </w:rPr>
      <w:t xml:space="preserve">(41) 3360-5336  </w:t>
    </w:r>
    <w:hyperlink r:id="rId1">
      <w:r>
        <w:rPr>
          <w:rFonts w:ascii="Calibri" w:hAnsi="Calibri" w:cs="Arial"/>
          <w:color w:val="426655"/>
          <w:spacing w:val="20"/>
          <w:sz w:val="16"/>
          <w:szCs w:val="18"/>
        </w:rPr>
        <w:t>www.prppg.ufpr.br</w:t>
      </w:r>
    </w:hyperlink>
    <w:r>
      <w:rPr>
        <w:rFonts w:ascii="Calibri" w:hAnsi="Calibri" w:cs="Arial"/>
        <w:color w:val="426655"/>
        <w:spacing w:val="20"/>
        <w:sz w:val="16"/>
        <w:szCs w:val="18"/>
      </w:rPr>
      <w:t>/site/transversais - transversal@ufpr.br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6B" w:rsidRDefault="00D1436B">
      <w:pPr>
        <w:spacing w:after="0" w:line="240" w:lineRule="auto"/>
      </w:pPr>
      <w:r>
        <w:separator/>
      </w:r>
    </w:p>
  </w:footnote>
  <w:footnote w:type="continuationSeparator" w:id="0">
    <w:p w:rsidR="00D1436B" w:rsidRDefault="00D1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C6" w:rsidRDefault="00D1436B">
    <w:pPr>
      <w:pStyle w:val="Cabealho"/>
    </w:pPr>
    <w:r>
      <w:rPr>
        <w:noProof/>
      </w:rPr>
      <w:drawing>
        <wp:inline distT="0" distB="0" distL="0" distR="0">
          <wp:extent cx="5372100" cy="75628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6"/>
    <w:rsid w:val="001D1CC6"/>
    <w:rsid w:val="00293E4B"/>
    <w:rsid w:val="003219C5"/>
    <w:rsid w:val="004552D7"/>
    <w:rsid w:val="00A10A95"/>
    <w:rsid w:val="00D1436B"/>
    <w:rsid w:val="00D4584F"/>
    <w:rsid w:val="00E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05D9"/>
  <w15:docId w15:val="{9618BF0E-2B6E-49F6-88CE-4B9C8F0F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3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01BD"/>
  </w:style>
  <w:style w:type="character" w:customStyle="1" w:styleId="RodapChar">
    <w:name w:val="Rodapé Char"/>
    <w:basedOn w:val="Fontepargpadro"/>
    <w:link w:val="Rodap"/>
    <w:uiPriority w:val="99"/>
    <w:qFormat/>
    <w:rsid w:val="003601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31DE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F55A0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601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3601B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31D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F55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8C2F5A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ppg.ufpr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5a75-1e06-4e8b-837a-d0e9ec676976" xsi:nil="true"/>
    <lcf76f155ced4ddcb4097134ff3c332f xmlns="6fe3cc59-da52-4ea3-acab-37f0c7fdb4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49E28D647D844AB9C993D62C0C604" ma:contentTypeVersion="14" ma:contentTypeDescription="Crie um novo documento." ma:contentTypeScope="" ma:versionID="ddfaa86bfbf524cf6cd0665835c4add1">
  <xsd:schema xmlns:xsd="http://www.w3.org/2001/XMLSchema" xmlns:xs="http://www.w3.org/2001/XMLSchema" xmlns:p="http://schemas.microsoft.com/office/2006/metadata/properties" xmlns:ns2="6fe3cc59-da52-4ea3-acab-37f0c7fdb409" xmlns:ns3="b2995a75-1e06-4e8b-837a-d0e9ec676976" targetNamespace="http://schemas.microsoft.com/office/2006/metadata/properties" ma:root="true" ma:fieldsID="370305d4e6d60e829f1c023ff8796251" ns2:_="" ns3:_="">
    <xsd:import namespace="6fe3cc59-da52-4ea3-acab-37f0c7fdb409"/>
    <xsd:import namespace="b2995a75-1e06-4e8b-837a-d0e9ec676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cc59-da52-4ea3-acab-37f0c7fd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5a75-1e06-4e8b-837a-d0e9ec6769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c021f41-9d64-4984-9ad2-3c7d74125d8f}" ma:internalName="TaxCatchAll" ma:showField="CatchAllData" ma:web="b2995a75-1e06-4e8b-837a-d0e9ec676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0599B-6783-4B0D-BF6D-845F8F31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B6109-B4F5-4E74-9FA5-04235EA8C7F0}">
  <ds:schemaRefs>
    <ds:schemaRef ds:uri="http://schemas.microsoft.com/office/2006/metadata/properties"/>
    <ds:schemaRef ds:uri="http://schemas.microsoft.com/office/infopath/2007/PartnerControls"/>
    <ds:schemaRef ds:uri="b2995a75-1e06-4e8b-837a-d0e9ec676976"/>
    <ds:schemaRef ds:uri="6fe3cc59-da52-4ea3-acab-37f0c7fdb409"/>
  </ds:schemaRefs>
</ds:datastoreItem>
</file>

<file path=customXml/itemProps3.xml><?xml version="1.0" encoding="utf-8"?>
<ds:datastoreItem xmlns:ds="http://schemas.openxmlformats.org/officeDocument/2006/customXml" ds:itemID="{C74B00B7-28FE-477E-93EB-DE7B63F48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cc59-da52-4ea3-acab-37f0c7fdb409"/>
    <ds:schemaRef ds:uri="b2995a75-1e06-4e8b-837a-d0e9ec676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dc:description/>
  <cp:lastModifiedBy>Larissa T Soares de Lima</cp:lastModifiedBy>
  <cp:revision>2</cp:revision>
  <cp:lastPrinted>2020-03-30T20:33:00Z</cp:lastPrinted>
  <dcterms:created xsi:type="dcterms:W3CDTF">2022-09-23T14:26:00Z</dcterms:created>
  <dcterms:modified xsi:type="dcterms:W3CDTF">2022-09-23T14:26:00Z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0x01010094249E28D647D844AB9C993D62C0C604</vt:lpwstr>
  </property>
</Properties>
</file>